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247B5" w14:textId="3A2C9320" w:rsidR="0055389F" w:rsidRPr="00F8200E" w:rsidRDefault="00986067">
      <w:pPr>
        <w:rPr>
          <w:b/>
          <w:bCs/>
          <w:sz w:val="24"/>
          <w:szCs w:val="24"/>
          <w:lang w:val="en-US"/>
        </w:rPr>
      </w:pPr>
      <w:r w:rsidRPr="00F8200E">
        <w:rPr>
          <w:b/>
          <w:bCs/>
          <w:sz w:val="24"/>
          <w:szCs w:val="24"/>
          <w:lang w:val="en-US"/>
        </w:rPr>
        <w:t>KAROLVA SADAMA ENAMPAKKUMISE TOIMUMISE AJAL TEKKINUD KÜSIMUSED JA VASTUSED</w:t>
      </w:r>
    </w:p>
    <w:p w14:paraId="2713D86B" w14:textId="782E54D2" w:rsidR="00986067" w:rsidRPr="00F8200E" w:rsidRDefault="00986067" w:rsidP="0098606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8200E">
        <w:rPr>
          <w:sz w:val="24"/>
          <w:szCs w:val="24"/>
        </w:rPr>
        <w:t xml:space="preserve">Kas võib olemasoleva betoonkai äärde ka lubada laevu seisma/parkima ja kas kai ees olevat platsi võib erinevateks tegevusteks kasutada. </w:t>
      </w:r>
    </w:p>
    <w:p w14:paraId="3A3EF54D" w14:textId="77777777" w:rsidR="00986067" w:rsidRPr="00F8200E" w:rsidRDefault="00986067" w:rsidP="00986067">
      <w:pPr>
        <w:pStyle w:val="ListParagraph"/>
        <w:jc w:val="both"/>
        <w:rPr>
          <w:sz w:val="24"/>
          <w:szCs w:val="24"/>
        </w:rPr>
      </w:pPr>
    </w:p>
    <w:p w14:paraId="5CB5C96C" w14:textId="78C322BD" w:rsidR="00986067" w:rsidRPr="00F8200E" w:rsidRDefault="00986067" w:rsidP="00986067">
      <w:pPr>
        <w:pStyle w:val="ListParagraph"/>
        <w:jc w:val="both"/>
        <w:rPr>
          <w:sz w:val="24"/>
          <w:szCs w:val="24"/>
        </w:rPr>
      </w:pPr>
      <w:r w:rsidRPr="00F8200E">
        <w:rPr>
          <w:sz w:val="24"/>
          <w:szCs w:val="24"/>
          <w:u w:val="single"/>
        </w:rPr>
        <w:t>Vastus:</w:t>
      </w:r>
      <w:r w:rsidRPr="00F8200E">
        <w:rPr>
          <w:sz w:val="24"/>
          <w:szCs w:val="24"/>
        </w:rPr>
        <w:t xml:space="preserve"> Statsionaarse betoonkai ääres ei tohi veesõidukid parkida või seista. Kai on mõelud sadamat teenindava kaina, seal võivad veesõidukid peatuda kas siis reisijate peale/mahavõtmiseks või sadamateenuste kasutamiseks (tankimine, pilsivee äraandmine, purgimine jms). Betoonkai esine plats peab olema vaba, et oleks tagatud maismaalt juurdepääs kaile.</w:t>
      </w:r>
    </w:p>
    <w:p w14:paraId="51414644" w14:textId="7A7F179A" w:rsidR="00986067" w:rsidRPr="00986067" w:rsidRDefault="00986067" w:rsidP="00986067">
      <w:pPr>
        <w:pStyle w:val="ListParagraph"/>
        <w:rPr>
          <w:lang w:val="en-US"/>
        </w:rPr>
      </w:pPr>
    </w:p>
    <w:sectPr w:rsidR="00986067" w:rsidRPr="00986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D06DD"/>
    <w:multiLevelType w:val="hybridMultilevel"/>
    <w:tmpl w:val="C180C7B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3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08"/>
    <w:rsid w:val="003D4659"/>
    <w:rsid w:val="0055389F"/>
    <w:rsid w:val="005B6867"/>
    <w:rsid w:val="00952E08"/>
    <w:rsid w:val="00986067"/>
    <w:rsid w:val="00F506A9"/>
    <w:rsid w:val="00F8200E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6079"/>
  <w15:chartTrackingRefBased/>
  <w15:docId w15:val="{775F43D1-E5F6-4150-8623-0E977822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E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485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Muts</dc:creator>
  <cp:keywords/>
  <dc:description/>
  <cp:lastModifiedBy>Elisabeth Muts</cp:lastModifiedBy>
  <cp:revision>3</cp:revision>
  <dcterms:created xsi:type="dcterms:W3CDTF">2026-09-07T10:34:00Z</dcterms:created>
  <dcterms:modified xsi:type="dcterms:W3CDTF">2026-09-07T10:34:00Z</dcterms:modified>
</cp:coreProperties>
</file>